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7834" w14:textId="77777777" w:rsidR="006468B4" w:rsidRDefault="006468B4">
      <w:r>
        <w:t>METRONOME MAGAZINE TTH REVIEW June 2019</w:t>
      </w:r>
    </w:p>
    <w:p w14:paraId="28951578" w14:textId="77777777" w:rsidR="006468B4" w:rsidRDefault="006468B4"/>
    <w:p w14:paraId="7A65675E" w14:textId="77777777" w:rsidR="006468B4" w:rsidRDefault="006468B4"/>
    <w:p w14:paraId="1F3B8BFE" w14:textId="77777777" w:rsidR="006468B4" w:rsidRDefault="006468B4"/>
    <w:p w14:paraId="4A765914" w14:textId="77777777" w:rsidR="006468B4" w:rsidRDefault="006468B4"/>
    <w:p w14:paraId="39442AE2" w14:textId="77777777" w:rsidR="006468B4" w:rsidRDefault="006468B4">
      <w:bookmarkStart w:id="0" w:name="_GoBack"/>
      <w:bookmarkEnd w:id="0"/>
    </w:p>
    <w:p w14:paraId="072DF90C" w14:textId="77777777" w:rsidR="006468B4" w:rsidRDefault="006468B4"/>
    <w:p w14:paraId="09B7E5C7" w14:textId="77777777" w:rsidR="006468B4" w:rsidRDefault="006468B4"/>
    <w:p w14:paraId="6EF6C168" w14:textId="77777777" w:rsidR="006468B4" w:rsidRDefault="006468B4"/>
    <w:p w14:paraId="0B66A2E1" w14:textId="77777777" w:rsidR="006E3F44" w:rsidRDefault="006468B4">
      <w:r>
        <w:rPr>
          <w:rFonts w:ascii="Helvetica" w:hAnsi="Helvetica" w:cs="Helvetica"/>
          <w:noProof/>
        </w:rPr>
        <w:drawing>
          <wp:inline distT="0" distB="0" distL="0" distR="0" wp14:anchorId="7B833B05" wp14:editId="747C323D">
            <wp:extent cx="2514600" cy="306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BA03F13" wp14:editId="2DA0B1EA">
            <wp:extent cx="2425700" cy="3644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F44" w:rsidSect="0044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B4"/>
    <w:rsid w:val="00444850"/>
    <w:rsid w:val="006468B4"/>
    <w:rsid w:val="007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46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Kazanoff</dc:creator>
  <cp:keywords/>
  <dc:description/>
  <cp:lastModifiedBy>Mark Kazanoff</cp:lastModifiedBy>
  <cp:revision>1</cp:revision>
  <dcterms:created xsi:type="dcterms:W3CDTF">2019-06-19T20:11:00Z</dcterms:created>
  <dcterms:modified xsi:type="dcterms:W3CDTF">2019-06-19T20:11:00Z</dcterms:modified>
</cp:coreProperties>
</file>